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EF4777" w14:textId="77777777" w:rsidR="00C04426" w:rsidRDefault="00C04426" w:rsidP="00C04426">
      <w:pPr>
        <w:jc w:val="right"/>
        <w:rPr>
          <w:rFonts w:ascii="Century" w:eastAsia="ＭＳ 明朝" w:hAnsi="Century" w:cs="Times New Roman"/>
          <w:sz w:val="24"/>
          <w:szCs w:val="24"/>
        </w:rPr>
      </w:pPr>
      <w:r>
        <w:rPr>
          <w:rFonts w:ascii="Century" w:eastAsia="ＭＳ 明朝" w:hAnsi="Century" w:cs="Times New Roman" w:hint="eastAsia"/>
          <w:kern w:val="0"/>
          <w:sz w:val="24"/>
          <w:szCs w:val="24"/>
        </w:rPr>
        <w:t>事　務　連　絡</w:t>
      </w:r>
    </w:p>
    <w:p w14:paraId="55958D2D" w14:textId="3E62899C" w:rsidR="00C04426" w:rsidRDefault="00C04426" w:rsidP="00C04426">
      <w:pPr>
        <w:jc w:val="right"/>
        <w:rPr>
          <w:rFonts w:ascii="Century" w:eastAsia="ＭＳ 明朝" w:hAnsi="Century" w:cs="Times New Roman"/>
          <w:sz w:val="24"/>
          <w:szCs w:val="24"/>
        </w:rPr>
      </w:pPr>
      <w:r>
        <w:rPr>
          <w:rFonts w:ascii="Century" w:eastAsia="ＭＳ 明朝" w:hAnsi="Century" w:cs="Times New Roman" w:hint="eastAsia"/>
          <w:sz w:val="24"/>
          <w:szCs w:val="24"/>
        </w:rPr>
        <w:t>令和３年３月</w:t>
      </w:r>
      <w:r w:rsidR="00DF0F2C">
        <w:rPr>
          <w:rFonts w:ascii="Century" w:eastAsia="ＭＳ 明朝" w:hAnsi="Century" w:cs="Times New Roman" w:hint="eastAsia"/>
          <w:sz w:val="24"/>
          <w:szCs w:val="24"/>
        </w:rPr>
        <w:t>１</w:t>
      </w:r>
      <w:r w:rsidR="007A1E87">
        <w:rPr>
          <w:rFonts w:ascii="Century" w:eastAsia="ＭＳ 明朝" w:hAnsi="Century" w:cs="Times New Roman" w:hint="eastAsia"/>
          <w:sz w:val="24"/>
          <w:szCs w:val="24"/>
        </w:rPr>
        <w:t>７</w:t>
      </w:r>
      <w:r>
        <w:rPr>
          <w:rFonts w:ascii="Century" w:eastAsia="ＭＳ 明朝" w:hAnsi="Century" w:cs="Times New Roman" w:hint="eastAsia"/>
          <w:sz w:val="24"/>
          <w:szCs w:val="24"/>
        </w:rPr>
        <w:t>日</w:t>
      </w:r>
    </w:p>
    <w:p w14:paraId="12D6BD03" w14:textId="77777777" w:rsidR="00DF0F2C" w:rsidRDefault="00DF0F2C" w:rsidP="00C04426">
      <w:pPr>
        <w:ind w:right="560"/>
        <w:jc w:val="left"/>
        <w:rPr>
          <w:rFonts w:ascii="Century" w:eastAsia="ＭＳ 明朝" w:hAnsi="Century" w:cs="Times New Roman"/>
          <w:sz w:val="24"/>
          <w:szCs w:val="24"/>
        </w:rPr>
      </w:pPr>
    </w:p>
    <w:p w14:paraId="3B06CFF5" w14:textId="77777777" w:rsidR="00DF0F2C" w:rsidRDefault="00DF0F2C" w:rsidP="00C04426">
      <w:pPr>
        <w:ind w:right="560"/>
        <w:jc w:val="left"/>
        <w:rPr>
          <w:rFonts w:ascii="Century" w:eastAsia="ＭＳ 明朝" w:hAnsi="Century" w:cs="Times New Roman"/>
          <w:sz w:val="24"/>
          <w:szCs w:val="24"/>
        </w:rPr>
      </w:pPr>
    </w:p>
    <w:p w14:paraId="28E7E8DE" w14:textId="531DD87B" w:rsidR="00C04426" w:rsidRDefault="00DF0F2C" w:rsidP="00C04426">
      <w:pPr>
        <w:ind w:right="560"/>
        <w:jc w:val="left"/>
        <w:rPr>
          <w:rFonts w:ascii="Century" w:eastAsia="ＭＳ 明朝" w:hAnsi="Century" w:cs="Times New Roman"/>
          <w:sz w:val="24"/>
          <w:szCs w:val="24"/>
        </w:rPr>
      </w:pPr>
      <w:r>
        <w:rPr>
          <w:rFonts w:ascii="Century" w:eastAsia="ＭＳ 明朝" w:hAnsi="Century" w:cs="Times New Roman" w:hint="eastAsia"/>
          <w:sz w:val="24"/>
          <w:szCs w:val="24"/>
        </w:rPr>
        <w:t>各</w:t>
      </w:r>
      <w:r w:rsidR="00C04426">
        <w:rPr>
          <w:rFonts w:ascii="Century" w:eastAsia="ＭＳ 明朝" w:hAnsi="Century" w:cs="Times New Roman" w:hint="eastAsia"/>
          <w:sz w:val="24"/>
          <w:szCs w:val="24"/>
        </w:rPr>
        <w:t>都道府県建設業協会</w:t>
      </w:r>
    </w:p>
    <w:p w14:paraId="63DD6570" w14:textId="77777777" w:rsidR="00C04426" w:rsidRDefault="00C04426" w:rsidP="00C04426">
      <w:pPr>
        <w:ind w:right="560"/>
        <w:jc w:val="left"/>
        <w:rPr>
          <w:rFonts w:ascii="Century" w:eastAsia="ＭＳ 明朝" w:hAnsi="Century" w:cs="Times New Roman"/>
          <w:sz w:val="24"/>
          <w:szCs w:val="24"/>
        </w:rPr>
      </w:pPr>
      <w:r>
        <w:rPr>
          <w:rFonts w:ascii="Century" w:eastAsia="ＭＳ 明朝" w:hAnsi="Century" w:cs="Times New Roman" w:hint="eastAsia"/>
          <w:sz w:val="24"/>
          <w:szCs w:val="24"/>
        </w:rPr>
        <w:t xml:space="preserve">　　</w:t>
      </w:r>
      <w:r>
        <w:rPr>
          <w:rFonts w:ascii="Century" w:eastAsia="ＭＳ 明朝" w:hAnsi="Century" w:cs="Times New Roman" w:hint="eastAsia"/>
          <w:kern w:val="0"/>
          <w:sz w:val="24"/>
          <w:szCs w:val="24"/>
        </w:rPr>
        <w:t>事　務　局　長　　　殿</w:t>
      </w:r>
    </w:p>
    <w:p w14:paraId="3F895CE5" w14:textId="77777777" w:rsidR="00C04426" w:rsidRDefault="00C04426" w:rsidP="00C04426">
      <w:pPr>
        <w:ind w:right="560"/>
        <w:jc w:val="left"/>
        <w:rPr>
          <w:rFonts w:ascii="Century" w:eastAsia="ＭＳ 明朝" w:hAnsi="Century" w:cs="Times New Roman"/>
          <w:sz w:val="24"/>
          <w:szCs w:val="24"/>
        </w:rPr>
      </w:pPr>
    </w:p>
    <w:p w14:paraId="13BD838D" w14:textId="77777777" w:rsidR="00C04426" w:rsidRDefault="00C04426" w:rsidP="00C04426">
      <w:pPr>
        <w:ind w:right="560"/>
        <w:jc w:val="right"/>
        <w:rPr>
          <w:rFonts w:ascii="Century" w:eastAsia="ＭＳ 明朝" w:hAnsi="Century" w:cs="Times New Roman"/>
          <w:sz w:val="24"/>
          <w:szCs w:val="24"/>
        </w:rPr>
      </w:pPr>
      <w:r>
        <w:rPr>
          <w:rFonts w:ascii="Century" w:eastAsia="ＭＳ 明朝" w:hAnsi="Century" w:cs="Times New Roman" w:hint="eastAsia"/>
          <w:sz w:val="24"/>
          <w:szCs w:val="24"/>
        </w:rPr>
        <w:t>一般社団法人全国建設業協会</w:t>
      </w:r>
    </w:p>
    <w:p w14:paraId="686C8133" w14:textId="77777777" w:rsidR="00536EDC" w:rsidRDefault="00C04426" w:rsidP="00536EDC">
      <w:pPr>
        <w:ind w:right="560"/>
        <w:jc w:val="right"/>
        <w:rPr>
          <w:rFonts w:ascii="Century" w:eastAsia="ＭＳ 明朝" w:hAnsi="Century" w:cs="Times New Roman"/>
          <w:sz w:val="24"/>
          <w:szCs w:val="24"/>
        </w:rPr>
      </w:pPr>
      <w:r>
        <w:rPr>
          <w:rFonts w:ascii="Century" w:eastAsia="ＭＳ 明朝" w:hAnsi="Century" w:cs="Times New Roman" w:hint="eastAsia"/>
          <w:sz w:val="24"/>
          <w:szCs w:val="24"/>
        </w:rPr>
        <w:t>常務理事　若山　勝行</w:t>
      </w:r>
    </w:p>
    <w:p w14:paraId="25A57E96" w14:textId="1AC9AFC9" w:rsidR="00C04426" w:rsidRDefault="00C04426" w:rsidP="00C04426">
      <w:pPr>
        <w:ind w:right="560"/>
        <w:jc w:val="left"/>
        <w:rPr>
          <w:rFonts w:ascii="Century" w:eastAsia="ＭＳ 明朝" w:hAnsi="Century" w:cs="Times New Roman"/>
          <w:sz w:val="24"/>
          <w:szCs w:val="24"/>
        </w:rPr>
      </w:pPr>
    </w:p>
    <w:p w14:paraId="4669809F" w14:textId="77777777" w:rsidR="00DF0F2C" w:rsidRDefault="00DF0F2C" w:rsidP="00C04426">
      <w:pPr>
        <w:ind w:right="560"/>
        <w:jc w:val="left"/>
        <w:rPr>
          <w:rFonts w:ascii="Century" w:eastAsia="ＭＳ 明朝" w:hAnsi="Century" w:cs="Times New Roman"/>
          <w:sz w:val="24"/>
          <w:szCs w:val="24"/>
        </w:rPr>
      </w:pPr>
    </w:p>
    <w:p w14:paraId="58F5FA09" w14:textId="77777777" w:rsidR="00C04426" w:rsidRDefault="00C04426" w:rsidP="00C04426">
      <w:pPr>
        <w:ind w:right="560"/>
        <w:jc w:val="left"/>
        <w:rPr>
          <w:rFonts w:ascii="Century" w:eastAsia="ＭＳ 明朝" w:hAnsi="Century" w:cs="Times New Roman"/>
          <w:sz w:val="24"/>
          <w:szCs w:val="24"/>
        </w:rPr>
      </w:pPr>
    </w:p>
    <w:p w14:paraId="6F86184A" w14:textId="77777777" w:rsidR="00C04426" w:rsidRDefault="00C04426" w:rsidP="00C04426">
      <w:pPr>
        <w:ind w:right="-1"/>
        <w:jc w:val="center"/>
        <w:rPr>
          <w:rFonts w:ascii="Century" w:eastAsia="ＭＳ 明朝" w:hAnsi="Century" w:cs="Times New Roman"/>
          <w:b/>
          <w:sz w:val="24"/>
          <w:szCs w:val="24"/>
        </w:rPr>
      </w:pPr>
      <w:r>
        <w:rPr>
          <w:rFonts w:ascii="Century" w:eastAsia="ＭＳ 明朝" w:hAnsi="Century" w:cs="Times New Roman" w:hint="eastAsia"/>
          <w:b/>
          <w:kern w:val="0"/>
          <w:sz w:val="24"/>
          <w:szCs w:val="24"/>
        </w:rPr>
        <w:t>ＣＩＩＣの申請ソフト「なんでも経審</w:t>
      </w:r>
      <w:r>
        <w:rPr>
          <w:rFonts w:ascii="Century" w:eastAsia="ＭＳ 明朝" w:hAnsi="Century" w:cs="Times New Roman"/>
          <w:b/>
          <w:kern w:val="0"/>
          <w:sz w:val="24"/>
          <w:szCs w:val="24"/>
        </w:rPr>
        <w:t>Plus</w:t>
      </w:r>
      <w:r>
        <w:rPr>
          <w:rFonts w:ascii="Century" w:eastAsia="ＭＳ 明朝" w:hAnsi="Century" w:cs="Times New Roman" w:hint="eastAsia"/>
          <w:b/>
          <w:kern w:val="0"/>
          <w:sz w:val="24"/>
          <w:szCs w:val="24"/>
        </w:rPr>
        <w:t>」（無料）について</w:t>
      </w:r>
    </w:p>
    <w:p w14:paraId="065EB3BD" w14:textId="77777777" w:rsidR="00C04426" w:rsidRDefault="00C04426" w:rsidP="00C04426">
      <w:pPr>
        <w:ind w:right="560"/>
        <w:jc w:val="left"/>
        <w:rPr>
          <w:rFonts w:ascii="Century" w:eastAsia="ＭＳ 明朝" w:hAnsi="Century" w:cs="Times New Roman"/>
          <w:sz w:val="24"/>
          <w:szCs w:val="24"/>
        </w:rPr>
      </w:pPr>
    </w:p>
    <w:p w14:paraId="7A222004" w14:textId="77777777" w:rsidR="00C04426" w:rsidRDefault="00C04426" w:rsidP="00C04426">
      <w:pPr>
        <w:ind w:right="560"/>
        <w:jc w:val="left"/>
        <w:rPr>
          <w:rFonts w:ascii="Century" w:eastAsia="ＭＳ 明朝" w:hAnsi="Century" w:cs="Times New Roman"/>
          <w:sz w:val="24"/>
          <w:szCs w:val="24"/>
        </w:rPr>
      </w:pPr>
    </w:p>
    <w:p w14:paraId="0A3328CD" w14:textId="77777777" w:rsidR="00C04426" w:rsidRDefault="00C04426" w:rsidP="00C04426">
      <w:pPr>
        <w:rPr>
          <w:rFonts w:ascii="Century" w:eastAsia="ＭＳ 明朝" w:hAnsi="Century" w:cs="Times New Roman"/>
          <w:sz w:val="24"/>
          <w:szCs w:val="24"/>
        </w:rPr>
      </w:pPr>
      <w:r>
        <w:rPr>
          <w:rFonts w:ascii="Century" w:eastAsia="ＭＳ 明朝" w:hAnsi="Century" w:cs="Times New Roman" w:hint="eastAsia"/>
          <w:sz w:val="24"/>
          <w:szCs w:val="24"/>
        </w:rPr>
        <w:t xml:space="preserve">　拝啓　時下益々ご清祥のこととお慶び申し上げます。</w:t>
      </w:r>
    </w:p>
    <w:p w14:paraId="67B0F0F3" w14:textId="77777777" w:rsidR="00C04426" w:rsidRDefault="00C04426" w:rsidP="00C04426">
      <w:pPr>
        <w:ind w:left="240" w:hangingChars="100" w:hanging="240"/>
        <w:rPr>
          <w:rFonts w:ascii="Century" w:eastAsia="ＭＳ 明朝" w:hAnsi="Century" w:cs="Times New Roman"/>
          <w:sz w:val="24"/>
          <w:szCs w:val="24"/>
        </w:rPr>
      </w:pPr>
      <w:r>
        <w:rPr>
          <w:rFonts w:ascii="Century" w:eastAsia="ＭＳ 明朝" w:hAnsi="Century" w:cs="Times New Roman" w:hint="eastAsia"/>
          <w:sz w:val="24"/>
          <w:szCs w:val="24"/>
        </w:rPr>
        <w:t xml:space="preserve">　　平素は当協会の事業運営につきまして、格別のご支援ご協力を賜り厚く御礼申し上げます。</w:t>
      </w:r>
    </w:p>
    <w:p w14:paraId="0A188820" w14:textId="77777777" w:rsidR="00C04426" w:rsidRDefault="00C04426" w:rsidP="00C04426">
      <w:pPr>
        <w:ind w:left="240" w:hangingChars="100" w:hanging="240"/>
        <w:rPr>
          <w:rFonts w:ascii="Century" w:eastAsia="ＭＳ 明朝" w:hAnsi="Century" w:cs="Times New Roman"/>
          <w:sz w:val="24"/>
          <w:szCs w:val="24"/>
        </w:rPr>
      </w:pPr>
      <w:r>
        <w:rPr>
          <w:rFonts w:ascii="Century" w:eastAsia="ＭＳ 明朝" w:hAnsi="Century" w:cs="Times New Roman" w:hint="eastAsia"/>
          <w:sz w:val="24"/>
          <w:szCs w:val="24"/>
        </w:rPr>
        <w:t xml:space="preserve">　　さて、経営状況分析の分析機関である一般財団法人建設業情報管理センターでは、建設業許可、経営事項審査、経営状況分析の申請書類の作成をサポートするソフトとして「なんでも経審</w:t>
      </w:r>
      <w:r>
        <w:rPr>
          <w:rFonts w:ascii="Century" w:eastAsia="ＭＳ 明朝" w:hAnsi="Century" w:cs="Times New Roman"/>
          <w:sz w:val="24"/>
          <w:szCs w:val="24"/>
        </w:rPr>
        <w:t>Plus</w:t>
      </w:r>
      <w:r>
        <w:rPr>
          <w:rFonts w:ascii="Century" w:eastAsia="ＭＳ 明朝" w:hAnsi="Century" w:cs="Times New Roman" w:hint="eastAsia"/>
          <w:sz w:val="24"/>
          <w:szCs w:val="24"/>
        </w:rPr>
        <w:t>」を無料で提供しています。</w:t>
      </w:r>
    </w:p>
    <w:p w14:paraId="6A2AF20A" w14:textId="77777777" w:rsidR="00C04426" w:rsidRDefault="00C04426" w:rsidP="00C04426">
      <w:pPr>
        <w:ind w:left="240" w:hangingChars="100" w:hanging="240"/>
        <w:rPr>
          <w:rFonts w:ascii="Century" w:eastAsia="ＭＳ 明朝" w:hAnsi="Century" w:cs="Times New Roman"/>
          <w:sz w:val="24"/>
          <w:szCs w:val="24"/>
        </w:rPr>
      </w:pPr>
      <w:r>
        <w:rPr>
          <w:rFonts w:ascii="Century" w:eastAsia="ＭＳ 明朝" w:hAnsi="Century" w:cs="Times New Roman" w:hint="eastAsia"/>
          <w:sz w:val="24"/>
          <w:szCs w:val="24"/>
        </w:rPr>
        <w:t xml:space="preserve">　　「なんでも経審</w:t>
      </w:r>
      <w:r>
        <w:rPr>
          <w:rFonts w:ascii="Century" w:eastAsia="ＭＳ 明朝" w:hAnsi="Century" w:cs="Times New Roman"/>
          <w:sz w:val="24"/>
          <w:szCs w:val="24"/>
        </w:rPr>
        <w:t>Plus</w:t>
      </w:r>
      <w:r>
        <w:rPr>
          <w:rFonts w:ascii="Century" w:eastAsia="ＭＳ 明朝" w:hAnsi="Century" w:cs="Times New Roman" w:hint="eastAsia"/>
          <w:sz w:val="24"/>
          <w:szCs w:val="24"/>
        </w:rPr>
        <w:t>」は、バージョンアップの自動更新、担当者間でのデータ共有などの機能が充実し、申請書類をより簡単に作成できるほか、評点計算シミュレーションにも対応しています。</w:t>
      </w:r>
    </w:p>
    <w:p w14:paraId="0C944F3D" w14:textId="77777777" w:rsidR="00C04426" w:rsidRDefault="00C04426" w:rsidP="00C04426">
      <w:pPr>
        <w:ind w:leftChars="100" w:left="210" w:firstLineChars="100" w:firstLine="240"/>
        <w:rPr>
          <w:rFonts w:ascii="Century" w:eastAsia="ＭＳ 明朝" w:hAnsi="Century" w:cs="Times New Roman"/>
          <w:sz w:val="24"/>
          <w:szCs w:val="24"/>
        </w:rPr>
      </w:pPr>
      <w:r>
        <w:rPr>
          <w:rFonts w:ascii="Century" w:eastAsia="ＭＳ 明朝" w:hAnsi="Century" w:cs="Times New Roman" w:hint="eastAsia"/>
          <w:sz w:val="24"/>
          <w:szCs w:val="24"/>
        </w:rPr>
        <w:t>さらに、昨年１０月から経営状況分析結果通知書を事務所や自宅で閲覧、出力できる「ｅ結果通知サービス」が開始され、申請手続きの省力化、効率化を支援しています。</w:t>
      </w:r>
    </w:p>
    <w:p w14:paraId="30B09653" w14:textId="77777777" w:rsidR="00C04426" w:rsidRDefault="00C04426" w:rsidP="00C04426">
      <w:pPr>
        <w:ind w:leftChars="100" w:left="210" w:firstLineChars="100" w:firstLine="240"/>
        <w:rPr>
          <w:rFonts w:ascii="Century" w:eastAsia="ＭＳ 明朝" w:hAnsi="Century" w:cs="Times New Roman"/>
          <w:sz w:val="24"/>
          <w:szCs w:val="24"/>
        </w:rPr>
      </w:pPr>
      <w:r>
        <w:rPr>
          <w:rFonts w:ascii="Century" w:eastAsia="ＭＳ 明朝" w:hAnsi="Century" w:cs="Times New Roman" w:hint="eastAsia"/>
          <w:sz w:val="24"/>
          <w:szCs w:val="24"/>
        </w:rPr>
        <w:t>また、昨年１２月には国土交通省ホームページにおいて、無料の申請ソフトとして紹介され、同ホームページを経由してダウンロードできるようになりました。</w:t>
      </w:r>
    </w:p>
    <w:p w14:paraId="385144CC" w14:textId="34C14116" w:rsidR="00C04426" w:rsidRDefault="00C04426" w:rsidP="00C04426">
      <w:pPr>
        <w:ind w:left="240" w:hangingChars="100" w:hanging="240"/>
        <w:rPr>
          <w:rFonts w:ascii="Century" w:eastAsia="ＭＳ 明朝" w:hAnsi="Century" w:cs="Times New Roman"/>
          <w:sz w:val="24"/>
          <w:szCs w:val="24"/>
        </w:rPr>
      </w:pPr>
      <w:r>
        <w:rPr>
          <w:rFonts w:ascii="Century" w:eastAsia="ＭＳ 明朝" w:hAnsi="Century" w:cs="Times New Roman" w:hint="eastAsia"/>
          <w:sz w:val="24"/>
          <w:szCs w:val="24"/>
        </w:rPr>
        <w:t xml:space="preserve">　　つきましては、申請事務の効率化、省力化を図ることが期待されますので、</w:t>
      </w:r>
      <w:r w:rsidR="00BF32F6">
        <w:rPr>
          <w:rFonts w:ascii="Century" w:eastAsia="ＭＳ 明朝" w:hAnsi="Century" w:cs="Times New Roman" w:hint="eastAsia"/>
          <w:sz w:val="24"/>
          <w:szCs w:val="24"/>
        </w:rPr>
        <w:t>その旨を</w:t>
      </w:r>
      <w:r>
        <w:rPr>
          <w:rFonts w:ascii="Century" w:eastAsia="ＭＳ 明朝" w:hAnsi="Century" w:cs="Times New Roman" w:hint="eastAsia"/>
          <w:sz w:val="24"/>
          <w:szCs w:val="24"/>
        </w:rPr>
        <w:t>会員企業</w:t>
      </w:r>
      <w:r w:rsidR="00BF32F6">
        <w:rPr>
          <w:rFonts w:ascii="Century" w:eastAsia="ＭＳ 明朝" w:hAnsi="Century" w:cs="Times New Roman" w:hint="eastAsia"/>
          <w:sz w:val="24"/>
          <w:szCs w:val="24"/>
        </w:rPr>
        <w:t>に周知いただく際にご</w:t>
      </w:r>
      <w:r w:rsidR="00DF0F2C">
        <w:rPr>
          <w:rFonts w:ascii="Century" w:eastAsia="ＭＳ 明朝" w:hAnsi="Century" w:cs="Times New Roman" w:hint="eastAsia"/>
          <w:sz w:val="24"/>
          <w:szCs w:val="24"/>
        </w:rPr>
        <w:t>活用</w:t>
      </w:r>
      <w:r w:rsidR="00BF32F6">
        <w:rPr>
          <w:rFonts w:ascii="Century" w:eastAsia="ＭＳ 明朝" w:hAnsi="Century" w:cs="Times New Roman" w:hint="eastAsia"/>
          <w:sz w:val="24"/>
          <w:szCs w:val="24"/>
        </w:rPr>
        <w:t>いただく</w:t>
      </w:r>
      <w:r w:rsidR="00DF0F2C">
        <w:rPr>
          <w:rFonts w:ascii="Century" w:eastAsia="ＭＳ 明朝" w:hAnsi="Century" w:cs="Times New Roman" w:hint="eastAsia"/>
          <w:sz w:val="24"/>
          <w:szCs w:val="24"/>
        </w:rPr>
        <w:t>ため</w:t>
      </w:r>
      <w:r>
        <w:rPr>
          <w:rFonts w:ascii="Century" w:eastAsia="ＭＳ 明朝" w:hAnsi="Century" w:cs="Times New Roman" w:hint="eastAsia"/>
          <w:sz w:val="24"/>
          <w:szCs w:val="24"/>
        </w:rPr>
        <w:t>、</w:t>
      </w:r>
      <w:r w:rsidR="00DF0F2C">
        <w:rPr>
          <w:rFonts w:ascii="Century" w:eastAsia="ＭＳ 明朝" w:hAnsi="Century" w:cs="Times New Roman" w:hint="eastAsia"/>
          <w:sz w:val="24"/>
          <w:szCs w:val="24"/>
        </w:rPr>
        <w:t>別添の資料をお送りいたします。</w:t>
      </w:r>
    </w:p>
    <w:p w14:paraId="20C9286B" w14:textId="77777777" w:rsidR="00C04426" w:rsidRDefault="00C04426" w:rsidP="00C04426">
      <w:pPr>
        <w:pStyle w:val="a8"/>
        <w:rPr>
          <w:sz w:val="24"/>
          <w:szCs w:val="24"/>
        </w:rPr>
      </w:pPr>
      <w:r>
        <w:rPr>
          <w:rFonts w:hint="eastAsia"/>
          <w:sz w:val="24"/>
          <w:szCs w:val="24"/>
        </w:rPr>
        <w:t>敬具</w:t>
      </w:r>
    </w:p>
    <w:p w14:paraId="546E9386" w14:textId="67E7097E" w:rsidR="00DF0F2C" w:rsidRDefault="00DF0F2C">
      <w:pPr>
        <w:widowControl/>
        <w:jc w:val="left"/>
        <w:rPr>
          <w:rFonts w:ascii="Century" w:eastAsia="ＭＳ 明朝" w:hAnsi="Century" w:cs="Times New Roman"/>
          <w:sz w:val="24"/>
          <w:szCs w:val="24"/>
        </w:rPr>
      </w:pPr>
      <w:r>
        <w:rPr>
          <w:rFonts w:ascii="Century" w:eastAsia="ＭＳ 明朝" w:hAnsi="Century" w:cs="Times New Roman"/>
          <w:sz w:val="24"/>
          <w:szCs w:val="24"/>
        </w:rPr>
        <w:br w:type="page"/>
      </w:r>
    </w:p>
    <w:p w14:paraId="75DD28CD" w14:textId="77777777" w:rsidR="00C04426" w:rsidRDefault="00C04426" w:rsidP="00C04426">
      <w:pPr>
        <w:jc w:val="right"/>
        <w:rPr>
          <w:rFonts w:ascii="Century" w:eastAsia="ＭＳ 明朝" w:hAnsi="Century" w:cs="Times New Roman"/>
          <w:sz w:val="24"/>
          <w:szCs w:val="24"/>
        </w:rPr>
      </w:pPr>
      <w:r>
        <w:rPr>
          <w:rFonts w:ascii="Century" w:eastAsia="ＭＳ 明朝" w:hAnsi="Century" w:cs="Times New Roman" w:hint="eastAsia"/>
          <w:sz w:val="24"/>
          <w:szCs w:val="24"/>
        </w:rPr>
        <w:lastRenderedPageBreak/>
        <w:t>＜別添＞</w:t>
      </w:r>
    </w:p>
    <w:p w14:paraId="40733CDB" w14:textId="77777777" w:rsidR="00C04426" w:rsidRDefault="00C04426" w:rsidP="00C04426">
      <w:pPr>
        <w:jc w:val="left"/>
        <w:rPr>
          <w:rFonts w:ascii="Century" w:eastAsia="ＭＳ 明朝" w:hAnsi="Century" w:cs="Times New Roman"/>
          <w:sz w:val="24"/>
          <w:szCs w:val="24"/>
        </w:rPr>
      </w:pPr>
    </w:p>
    <w:p w14:paraId="1FF2651E" w14:textId="77777777" w:rsidR="00C04426" w:rsidRDefault="00C04426" w:rsidP="00C04426">
      <w:pPr>
        <w:jc w:val="left"/>
        <w:rPr>
          <w:rFonts w:ascii="Century" w:eastAsia="ＭＳ 明朝" w:hAnsi="Century" w:cs="Times New Roman"/>
          <w:sz w:val="24"/>
          <w:szCs w:val="24"/>
        </w:rPr>
      </w:pPr>
    </w:p>
    <w:p w14:paraId="311DF549" w14:textId="77777777" w:rsidR="00C04426" w:rsidRDefault="00C04426" w:rsidP="00C04426">
      <w:pPr>
        <w:jc w:val="center"/>
        <w:rPr>
          <w:rFonts w:ascii="Century" w:eastAsia="ＭＳ 明朝" w:hAnsi="Century" w:cs="Times New Roman"/>
          <w:b/>
          <w:sz w:val="24"/>
          <w:szCs w:val="24"/>
        </w:rPr>
      </w:pPr>
      <w:r>
        <w:rPr>
          <w:rFonts w:ascii="Century" w:eastAsia="ＭＳ 明朝" w:hAnsi="Century" w:cs="Times New Roman"/>
          <w:b/>
          <w:sz w:val="24"/>
          <w:szCs w:val="24"/>
        </w:rPr>
        <w:t>CIIC</w:t>
      </w:r>
      <w:r>
        <w:rPr>
          <w:rFonts w:ascii="Century" w:eastAsia="ＭＳ 明朝" w:hAnsi="Century" w:cs="Times New Roman" w:hint="eastAsia"/>
          <w:b/>
          <w:sz w:val="24"/>
          <w:szCs w:val="24"/>
        </w:rPr>
        <w:t>の申請ソフト「なんでも経審</w:t>
      </w:r>
      <w:r>
        <w:rPr>
          <w:rFonts w:ascii="Century" w:eastAsia="ＭＳ 明朝" w:hAnsi="Century" w:cs="Times New Roman"/>
          <w:b/>
          <w:sz w:val="24"/>
          <w:szCs w:val="24"/>
        </w:rPr>
        <w:t>Plus</w:t>
      </w:r>
      <w:r>
        <w:rPr>
          <w:rFonts w:ascii="Century" w:eastAsia="ＭＳ 明朝" w:hAnsi="Century" w:cs="Times New Roman" w:hint="eastAsia"/>
          <w:b/>
          <w:sz w:val="24"/>
          <w:szCs w:val="24"/>
        </w:rPr>
        <w:t>」（無料）について</w:t>
      </w:r>
    </w:p>
    <w:p w14:paraId="6557ACA3" w14:textId="77777777" w:rsidR="00C04426" w:rsidRDefault="00C04426" w:rsidP="00C04426">
      <w:pPr>
        <w:jc w:val="left"/>
        <w:rPr>
          <w:rFonts w:ascii="Century" w:eastAsia="ＭＳ 明朝" w:hAnsi="Century" w:cs="Times New Roman"/>
          <w:sz w:val="24"/>
          <w:szCs w:val="24"/>
        </w:rPr>
      </w:pPr>
    </w:p>
    <w:p w14:paraId="6F86CF1D" w14:textId="77777777" w:rsidR="00C04426" w:rsidRDefault="00C04426" w:rsidP="00C04426">
      <w:pPr>
        <w:ind w:firstLineChars="100" w:firstLine="240"/>
        <w:jc w:val="left"/>
        <w:rPr>
          <w:rFonts w:ascii="Century" w:eastAsia="ＭＳ 明朝" w:hAnsi="Century" w:cs="Times New Roman"/>
          <w:sz w:val="24"/>
          <w:szCs w:val="24"/>
        </w:rPr>
      </w:pPr>
      <w:r>
        <w:rPr>
          <w:rFonts w:ascii="Century" w:eastAsia="ＭＳ 明朝" w:hAnsi="Century" w:cs="Times New Roman" w:hint="eastAsia"/>
          <w:sz w:val="24"/>
          <w:szCs w:val="24"/>
        </w:rPr>
        <w:t>経営状況分析機関の一般財団法人建設業情報管理センターでは、建設業許可、経営事項審査、経営状況分析の申請書類の作成をサポートするソフト「なんでも経審</w:t>
      </w:r>
      <w:r>
        <w:rPr>
          <w:rFonts w:ascii="Century" w:eastAsia="ＭＳ 明朝" w:hAnsi="Century" w:cs="Times New Roman"/>
          <w:sz w:val="24"/>
          <w:szCs w:val="24"/>
        </w:rPr>
        <w:t>Plus</w:t>
      </w:r>
      <w:r>
        <w:rPr>
          <w:rFonts w:ascii="Century" w:eastAsia="ＭＳ 明朝" w:hAnsi="Century" w:cs="Times New Roman" w:hint="eastAsia"/>
          <w:sz w:val="24"/>
          <w:szCs w:val="24"/>
        </w:rPr>
        <w:t>」を無料で配布しています。</w:t>
      </w:r>
    </w:p>
    <w:p w14:paraId="21C48CF0" w14:textId="77777777" w:rsidR="00C04426" w:rsidRDefault="00C04426" w:rsidP="00C04426">
      <w:pPr>
        <w:jc w:val="left"/>
        <w:rPr>
          <w:rFonts w:ascii="Century" w:eastAsia="ＭＳ 明朝" w:hAnsi="Century" w:cs="Times New Roman"/>
          <w:sz w:val="24"/>
          <w:szCs w:val="24"/>
        </w:rPr>
      </w:pPr>
      <w:r>
        <w:rPr>
          <w:rFonts w:ascii="Century" w:eastAsia="ＭＳ 明朝" w:hAnsi="Century" w:cs="Times New Roman" w:hint="eastAsia"/>
          <w:sz w:val="24"/>
          <w:szCs w:val="24"/>
        </w:rPr>
        <w:t xml:space="preserve">　当ソフトは、バージョンアップの自動更新、担当者間でのデータ共有などの機能が充実し、申請書類をより簡単に作成できるほか、評点計算シミュレーションにも対応しています。また、事務所や自宅でも分析結果通知書の出力が可能となり、国土交通省ホームページにおいても紹介されています。</w:t>
      </w:r>
    </w:p>
    <w:p w14:paraId="0C5FA157" w14:textId="77777777" w:rsidR="00C04426" w:rsidRDefault="00C04426" w:rsidP="00C04426">
      <w:pPr>
        <w:ind w:firstLineChars="100" w:firstLine="240"/>
        <w:jc w:val="left"/>
        <w:rPr>
          <w:rFonts w:ascii="Century" w:eastAsia="ＭＳ 明朝" w:hAnsi="Century" w:cs="Times New Roman"/>
          <w:sz w:val="24"/>
          <w:szCs w:val="24"/>
        </w:rPr>
      </w:pPr>
      <w:r>
        <w:rPr>
          <w:rFonts w:ascii="Century" w:eastAsia="ＭＳ 明朝" w:hAnsi="Century" w:cs="Times New Roman" w:hint="eastAsia"/>
          <w:sz w:val="24"/>
          <w:szCs w:val="24"/>
        </w:rPr>
        <w:t>当ソフトは財団ホームページから無料でダウンロードできます。詳しくは下記</w:t>
      </w:r>
      <w:r>
        <w:rPr>
          <w:rFonts w:ascii="Century" w:eastAsia="ＭＳ 明朝" w:hAnsi="Century" w:cs="Times New Roman"/>
          <w:sz w:val="24"/>
          <w:szCs w:val="24"/>
        </w:rPr>
        <w:t>URL</w:t>
      </w:r>
      <w:r>
        <w:rPr>
          <w:rFonts w:ascii="Century" w:eastAsia="ＭＳ 明朝" w:hAnsi="Century" w:cs="Times New Roman" w:hint="eastAsia"/>
          <w:sz w:val="24"/>
          <w:szCs w:val="24"/>
        </w:rPr>
        <w:t>をご覧ください。</w:t>
      </w:r>
    </w:p>
    <w:p w14:paraId="4BBD4B64" w14:textId="77777777" w:rsidR="00C04426" w:rsidRDefault="00FE5D5E" w:rsidP="00C04426">
      <w:pPr>
        <w:ind w:firstLineChars="100" w:firstLine="210"/>
        <w:jc w:val="left"/>
        <w:rPr>
          <w:rStyle w:val="af0"/>
        </w:rPr>
      </w:pPr>
      <w:hyperlink r:id="rId8" w:history="1">
        <w:r w:rsidR="00C04426">
          <w:rPr>
            <w:rStyle w:val="af0"/>
            <w:rFonts w:ascii="Century" w:eastAsia="ＭＳ 明朝" w:hAnsi="Century" w:cs="Times New Roman"/>
            <w:sz w:val="24"/>
            <w:szCs w:val="24"/>
          </w:rPr>
          <w:t>http://www.ciic.or.jp/analysis/soft/keishinplus/</w:t>
        </w:r>
      </w:hyperlink>
    </w:p>
    <w:sectPr w:rsidR="00C04426" w:rsidSect="001C5DC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BA581A" w14:textId="77777777" w:rsidR="00FE5D5E" w:rsidRDefault="00FE5D5E" w:rsidP="00777820">
      <w:r>
        <w:separator/>
      </w:r>
    </w:p>
  </w:endnote>
  <w:endnote w:type="continuationSeparator" w:id="0">
    <w:p w14:paraId="5741E60F" w14:textId="77777777" w:rsidR="00FE5D5E" w:rsidRDefault="00FE5D5E" w:rsidP="007778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F30720" w14:textId="77777777" w:rsidR="00FE5D5E" w:rsidRDefault="00FE5D5E" w:rsidP="00777820">
      <w:r>
        <w:separator/>
      </w:r>
    </w:p>
  </w:footnote>
  <w:footnote w:type="continuationSeparator" w:id="0">
    <w:p w14:paraId="21777422" w14:textId="77777777" w:rsidR="00FE5D5E" w:rsidRDefault="00FE5D5E" w:rsidP="007778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FA215E"/>
    <w:multiLevelType w:val="hybridMultilevel"/>
    <w:tmpl w:val="5868E6B2"/>
    <w:lvl w:ilvl="0" w:tplc="B5948C4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BA423A2"/>
    <w:multiLevelType w:val="hybridMultilevel"/>
    <w:tmpl w:val="3FC4C8CE"/>
    <w:lvl w:ilvl="0" w:tplc="86B43570">
      <w:start w:val="1"/>
      <w:numFmt w:val="decimalFullWidth"/>
      <w:lvlText w:val="%1．"/>
      <w:lvlJc w:val="left"/>
      <w:pPr>
        <w:ind w:left="480" w:hanging="480"/>
      </w:pPr>
      <w:rPr>
        <w:rFonts w:hint="default"/>
      </w:rPr>
    </w:lvl>
    <w:lvl w:ilvl="1" w:tplc="FC68BA0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5526B1C"/>
    <w:multiLevelType w:val="hybridMultilevel"/>
    <w:tmpl w:val="C43A5FBC"/>
    <w:lvl w:ilvl="0" w:tplc="86B43570">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5AE3F6A"/>
    <w:multiLevelType w:val="hybridMultilevel"/>
    <w:tmpl w:val="0B40E3E4"/>
    <w:lvl w:ilvl="0" w:tplc="0409000F">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70D5902"/>
    <w:multiLevelType w:val="hybridMultilevel"/>
    <w:tmpl w:val="F73A0B7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F534086"/>
    <w:multiLevelType w:val="hybridMultilevel"/>
    <w:tmpl w:val="98F09760"/>
    <w:lvl w:ilvl="0" w:tplc="EDC8A4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4A7173C"/>
    <w:multiLevelType w:val="hybridMultilevel"/>
    <w:tmpl w:val="342CE44A"/>
    <w:lvl w:ilvl="0" w:tplc="4E3001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96220D2"/>
    <w:multiLevelType w:val="hybridMultilevel"/>
    <w:tmpl w:val="F446A25E"/>
    <w:lvl w:ilvl="0" w:tplc="674C3E72">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8AF26C2"/>
    <w:multiLevelType w:val="hybridMultilevel"/>
    <w:tmpl w:val="39D87B6C"/>
    <w:lvl w:ilvl="0" w:tplc="4E3001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036675F"/>
    <w:multiLevelType w:val="hybridMultilevel"/>
    <w:tmpl w:val="73C0F462"/>
    <w:lvl w:ilvl="0" w:tplc="B2669E8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8335E2E"/>
    <w:multiLevelType w:val="hybridMultilevel"/>
    <w:tmpl w:val="4F96AD5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609F7C65"/>
    <w:multiLevelType w:val="hybridMultilevel"/>
    <w:tmpl w:val="CEC03C62"/>
    <w:lvl w:ilvl="0" w:tplc="86B43570">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99706DF"/>
    <w:multiLevelType w:val="hybridMultilevel"/>
    <w:tmpl w:val="A252C1DA"/>
    <w:lvl w:ilvl="0" w:tplc="86B43570">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2503FD9"/>
    <w:multiLevelType w:val="hybridMultilevel"/>
    <w:tmpl w:val="05FA930A"/>
    <w:lvl w:ilvl="0" w:tplc="4E3001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1"/>
  </w:num>
  <w:num w:numId="3">
    <w:abstractNumId w:val="2"/>
  </w:num>
  <w:num w:numId="4">
    <w:abstractNumId w:val="12"/>
  </w:num>
  <w:num w:numId="5">
    <w:abstractNumId w:val="11"/>
  </w:num>
  <w:num w:numId="6">
    <w:abstractNumId w:val="5"/>
  </w:num>
  <w:num w:numId="7">
    <w:abstractNumId w:val="4"/>
  </w:num>
  <w:num w:numId="8">
    <w:abstractNumId w:val="13"/>
  </w:num>
  <w:num w:numId="9">
    <w:abstractNumId w:val="8"/>
  </w:num>
  <w:num w:numId="10">
    <w:abstractNumId w:val="6"/>
  </w:num>
  <w:num w:numId="11">
    <w:abstractNumId w:val="0"/>
  </w:num>
  <w:num w:numId="12">
    <w:abstractNumId w:val="9"/>
  </w:num>
  <w:num w:numId="13">
    <w:abstractNumId w:val="10"/>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00A8"/>
    <w:rsid w:val="00010AAA"/>
    <w:rsid w:val="00026631"/>
    <w:rsid w:val="00033A67"/>
    <w:rsid w:val="00053EE2"/>
    <w:rsid w:val="0006514B"/>
    <w:rsid w:val="000767D2"/>
    <w:rsid w:val="000A3CFC"/>
    <w:rsid w:val="000A73D0"/>
    <w:rsid w:val="000B141D"/>
    <w:rsid w:val="000B3237"/>
    <w:rsid w:val="000C408A"/>
    <w:rsid w:val="000D3B00"/>
    <w:rsid w:val="000D7B2E"/>
    <w:rsid w:val="000E3B05"/>
    <w:rsid w:val="00105F19"/>
    <w:rsid w:val="00135DD6"/>
    <w:rsid w:val="00160482"/>
    <w:rsid w:val="001937A6"/>
    <w:rsid w:val="001A36BC"/>
    <w:rsid w:val="001C35DF"/>
    <w:rsid w:val="001C5DC4"/>
    <w:rsid w:val="001D7670"/>
    <w:rsid w:val="001E3493"/>
    <w:rsid w:val="001F10CD"/>
    <w:rsid w:val="00213630"/>
    <w:rsid w:val="0023362F"/>
    <w:rsid w:val="0024268D"/>
    <w:rsid w:val="00245990"/>
    <w:rsid w:val="002A43FB"/>
    <w:rsid w:val="002A5B6B"/>
    <w:rsid w:val="002B371A"/>
    <w:rsid w:val="002E09A0"/>
    <w:rsid w:val="002F5E69"/>
    <w:rsid w:val="00375AB9"/>
    <w:rsid w:val="003779A0"/>
    <w:rsid w:val="003E4992"/>
    <w:rsid w:val="004117DA"/>
    <w:rsid w:val="004129FB"/>
    <w:rsid w:val="00435454"/>
    <w:rsid w:val="00444BD8"/>
    <w:rsid w:val="00460D34"/>
    <w:rsid w:val="00466A41"/>
    <w:rsid w:val="00481A42"/>
    <w:rsid w:val="00482D33"/>
    <w:rsid w:val="00484158"/>
    <w:rsid w:val="004A60BC"/>
    <w:rsid w:val="004B47A6"/>
    <w:rsid w:val="004F6364"/>
    <w:rsid w:val="00511B5D"/>
    <w:rsid w:val="00536EDC"/>
    <w:rsid w:val="00557F1C"/>
    <w:rsid w:val="00561F75"/>
    <w:rsid w:val="005B1E43"/>
    <w:rsid w:val="005C6B4F"/>
    <w:rsid w:val="00601070"/>
    <w:rsid w:val="00602EE5"/>
    <w:rsid w:val="00632D6B"/>
    <w:rsid w:val="0063598B"/>
    <w:rsid w:val="00635EF0"/>
    <w:rsid w:val="00645315"/>
    <w:rsid w:val="0066556B"/>
    <w:rsid w:val="006801A9"/>
    <w:rsid w:val="00690D1B"/>
    <w:rsid w:val="006B4CB7"/>
    <w:rsid w:val="006C4975"/>
    <w:rsid w:val="007559D4"/>
    <w:rsid w:val="00756184"/>
    <w:rsid w:val="00762803"/>
    <w:rsid w:val="00777820"/>
    <w:rsid w:val="007805AE"/>
    <w:rsid w:val="007A1E87"/>
    <w:rsid w:val="007A446C"/>
    <w:rsid w:val="00816A44"/>
    <w:rsid w:val="00836B8D"/>
    <w:rsid w:val="00855C09"/>
    <w:rsid w:val="00874955"/>
    <w:rsid w:val="008C0912"/>
    <w:rsid w:val="008C75F7"/>
    <w:rsid w:val="008E255C"/>
    <w:rsid w:val="00915929"/>
    <w:rsid w:val="009518E8"/>
    <w:rsid w:val="00955115"/>
    <w:rsid w:val="0098525E"/>
    <w:rsid w:val="009A27CE"/>
    <w:rsid w:val="009B5ED0"/>
    <w:rsid w:val="009B6637"/>
    <w:rsid w:val="009F61E4"/>
    <w:rsid w:val="00A05606"/>
    <w:rsid w:val="00A61CBA"/>
    <w:rsid w:val="00A85C0E"/>
    <w:rsid w:val="00A900A8"/>
    <w:rsid w:val="00AE0650"/>
    <w:rsid w:val="00B24C24"/>
    <w:rsid w:val="00B26022"/>
    <w:rsid w:val="00B43681"/>
    <w:rsid w:val="00B901A5"/>
    <w:rsid w:val="00BA759D"/>
    <w:rsid w:val="00BC507B"/>
    <w:rsid w:val="00BF32F6"/>
    <w:rsid w:val="00BF6B40"/>
    <w:rsid w:val="00C04426"/>
    <w:rsid w:val="00C05D29"/>
    <w:rsid w:val="00C50E8E"/>
    <w:rsid w:val="00C820B7"/>
    <w:rsid w:val="00CB4606"/>
    <w:rsid w:val="00CE5273"/>
    <w:rsid w:val="00D370E8"/>
    <w:rsid w:val="00D447E5"/>
    <w:rsid w:val="00D45778"/>
    <w:rsid w:val="00D47817"/>
    <w:rsid w:val="00D756C7"/>
    <w:rsid w:val="00D92008"/>
    <w:rsid w:val="00DB20B9"/>
    <w:rsid w:val="00DC0307"/>
    <w:rsid w:val="00DF0F2C"/>
    <w:rsid w:val="00E137CE"/>
    <w:rsid w:val="00E400E9"/>
    <w:rsid w:val="00EA2CB2"/>
    <w:rsid w:val="00EC0EE0"/>
    <w:rsid w:val="00EE00BA"/>
    <w:rsid w:val="00EE07B4"/>
    <w:rsid w:val="00F31D67"/>
    <w:rsid w:val="00F353E9"/>
    <w:rsid w:val="00F7369E"/>
    <w:rsid w:val="00F97868"/>
    <w:rsid w:val="00FC1D6D"/>
    <w:rsid w:val="00FE5D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C36F7DB"/>
  <w15:chartTrackingRefBased/>
  <w15:docId w15:val="{0E3310F4-319D-4A41-887E-FFACCA8F6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01A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05F19"/>
    <w:pPr>
      <w:ind w:leftChars="400" w:left="840"/>
    </w:pPr>
  </w:style>
  <w:style w:type="paragraph" w:styleId="a4">
    <w:name w:val="Balloon Text"/>
    <w:basedOn w:val="a"/>
    <w:link w:val="a5"/>
    <w:uiPriority w:val="99"/>
    <w:semiHidden/>
    <w:unhideWhenUsed/>
    <w:rsid w:val="00E137C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137CE"/>
    <w:rPr>
      <w:rFonts w:asciiTheme="majorHAnsi" w:eastAsiaTheme="majorEastAsia" w:hAnsiTheme="majorHAnsi" w:cstheme="majorBidi"/>
      <w:sz w:val="18"/>
      <w:szCs w:val="18"/>
    </w:rPr>
  </w:style>
  <w:style w:type="paragraph" w:styleId="a6">
    <w:name w:val="Note Heading"/>
    <w:basedOn w:val="a"/>
    <w:next w:val="a"/>
    <w:link w:val="a7"/>
    <w:uiPriority w:val="99"/>
    <w:unhideWhenUsed/>
    <w:rsid w:val="0066556B"/>
    <w:pPr>
      <w:jc w:val="center"/>
    </w:pPr>
    <w:rPr>
      <w:rFonts w:ascii="ＭＳ 明朝" w:eastAsia="ＭＳ 明朝" w:hAnsi="ＭＳ 明朝"/>
      <w:sz w:val="22"/>
    </w:rPr>
  </w:style>
  <w:style w:type="character" w:customStyle="1" w:styleId="a7">
    <w:name w:val="記 (文字)"/>
    <w:basedOn w:val="a0"/>
    <w:link w:val="a6"/>
    <w:uiPriority w:val="99"/>
    <w:rsid w:val="0066556B"/>
    <w:rPr>
      <w:rFonts w:ascii="ＭＳ 明朝" w:eastAsia="ＭＳ 明朝" w:hAnsi="ＭＳ 明朝"/>
      <w:sz w:val="22"/>
    </w:rPr>
  </w:style>
  <w:style w:type="paragraph" w:styleId="a8">
    <w:name w:val="Closing"/>
    <w:basedOn w:val="a"/>
    <w:link w:val="a9"/>
    <w:uiPriority w:val="99"/>
    <w:unhideWhenUsed/>
    <w:rsid w:val="0066556B"/>
    <w:pPr>
      <w:jc w:val="right"/>
    </w:pPr>
    <w:rPr>
      <w:rFonts w:ascii="ＭＳ 明朝" w:eastAsia="ＭＳ 明朝" w:hAnsi="ＭＳ 明朝"/>
      <w:sz w:val="22"/>
    </w:rPr>
  </w:style>
  <w:style w:type="character" w:customStyle="1" w:styleId="a9">
    <w:name w:val="結語 (文字)"/>
    <w:basedOn w:val="a0"/>
    <w:link w:val="a8"/>
    <w:uiPriority w:val="99"/>
    <w:rsid w:val="0066556B"/>
    <w:rPr>
      <w:rFonts w:ascii="ＭＳ 明朝" w:eastAsia="ＭＳ 明朝" w:hAnsi="ＭＳ 明朝"/>
      <w:sz w:val="22"/>
    </w:rPr>
  </w:style>
  <w:style w:type="paragraph" w:styleId="aa">
    <w:name w:val="header"/>
    <w:basedOn w:val="a"/>
    <w:link w:val="ab"/>
    <w:uiPriority w:val="99"/>
    <w:unhideWhenUsed/>
    <w:rsid w:val="00777820"/>
    <w:pPr>
      <w:tabs>
        <w:tab w:val="center" w:pos="4252"/>
        <w:tab w:val="right" w:pos="8504"/>
      </w:tabs>
      <w:snapToGrid w:val="0"/>
    </w:pPr>
  </w:style>
  <w:style w:type="character" w:customStyle="1" w:styleId="ab">
    <w:name w:val="ヘッダー (文字)"/>
    <w:basedOn w:val="a0"/>
    <w:link w:val="aa"/>
    <w:uiPriority w:val="99"/>
    <w:rsid w:val="00777820"/>
  </w:style>
  <w:style w:type="paragraph" w:styleId="ac">
    <w:name w:val="footer"/>
    <w:basedOn w:val="a"/>
    <w:link w:val="ad"/>
    <w:uiPriority w:val="99"/>
    <w:unhideWhenUsed/>
    <w:rsid w:val="00777820"/>
    <w:pPr>
      <w:tabs>
        <w:tab w:val="center" w:pos="4252"/>
        <w:tab w:val="right" w:pos="8504"/>
      </w:tabs>
      <w:snapToGrid w:val="0"/>
    </w:pPr>
  </w:style>
  <w:style w:type="character" w:customStyle="1" w:styleId="ad">
    <w:name w:val="フッター (文字)"/>
    <w:basedOn w:val="a0"/>
    <w:link w:val="ac"/>
    <w:uiPriority w:val="99"/>
    <w:rsid w:val="00777820"/>
  </w:style>
  <w:style w:type="character" w:customStyle="1" w:styleId="region">
    <w:name w:val="region"/>
    <w:basedOn w:val="a0"/>
    <w:rsid w:val="00777820"/>
  </w:style>
  <w:style w:type="character" w:customStyle="1" w:styleId="locality">
    <w:name w:val="locality"/>
    <w:basedOn w:val="a0"/>
    <w:rsid w:val="00777820"/>
  </w:style>
  <w:style w:type="paragraph" w:styleId="ae">
    <w:name w:val="Date"/>
    <w:basedOn w:val="a"/>
    <w:next w:val="a"/>
    <w:link w:val="af"/>
    <w:uiPriority w:val="99"/>
    <w:semiHidden/>
    <w:unhideWhenUsed/>
    <w:rsid w:val="00777820"/>
  </w:style>
  <w:style w:type="character" w:customStyle="1" w:styleId="af">
    <w:name w:val="日付 (文字)"/>
    <w:basedOn w:val="a0"/>
    <w:link w:val="ae"/>
    <w:uiPriority w:val="99"/>
    <w:semiHidden/>
    <w:rsid w:val="00777820"/>
  </w:style>
  <w:style w:type="character" w:styleId="af0">
    <w:name w:val="Hyperlink"/>
    <w:basedOn w:val="a0"/>
    <w:uiPriority w:val="99"/>
    <w:unhideWhenUsed/>
    <w:rsid w:val="00777820"/>
    <w:rPr>
      <w:color w:val="0563C1" w:themeColor="hyperlink"/>
      <w:u w:val="single"/>
    </w:rPr>
  </w:style>
  <w:style w:type="paragraph" w:styleId="af1">
    <w:name w:val="Plain Text"/>
    <w:basedOn w:val="a"/>
    <w:link w:val="af2"/>
    <w:uiPriority w:val="99"/>
    <w:unhideWhenUsed/>
    <w:rsid w:val="00777820"/>
    <w:pPr>
      <w:jc w:val="left"/>
    </w:pPr>
    <w:rPr>
      <w:rFonts w:ascii="游ゴシック" w:eastAsia="游ゴシック" w:hAnsi="Courier New" w:cs="Courier New"/>
      <w:sz w:val="22"/>
    </w:rPr>
  </w:style>
  <w:style w:type="character" w:customStyle="1" w:styleId="af2">
    <w:name w:val="書式なし (文字)"/>
    <w:basedOn w:val="a0"/>
    <w:link w:val="af1"/>
    <w:uiPriority w:val="99"/>
    <w:rsid w:val="00777820"/>
    <w:rPr>
      <w:rFonts w:ascii="游ゴシック" w:eastAsia="游ゴシック" w:hAnsi="Courier New" w:cs="Courier New"/>
      <w:sz w:val="22"/>
    </w:rPr>
  </w:style>
  <w:style w:type="paragraph" w:styleId="af3">
    <w:name w:val="Salutation"/>
    <w:basedOn w:val="a"/>
    <w:next w:val="a"/>
    <w:link w:val="af4"/>
    <w:uiPriority w:val="99"/>
    <w:unhideWhenUsed/>
    <w:rsid w:val="00B43681"/>
    <w:rPr>
      <w:rFonts w:ascii="ＭＳ 明朝" w:eastAsia="ＭＳ 明朝" w:hAnsi="ＭＳ 明朝"/>
      <w:sz w:val="24"/>
      <w:szCs w:val="24"/>
    </w:rPr>
  </w:style>
  <w:style w:type="character" w:customStyle="1" w:styleId="af4">
    <w:name w:val="挨拶文 (文字)"/>
    <w:basedOn w:val="a0"/>
    <w:link w:val="af3"/>
    <w:uiPriority w:val="99"/>
    <w:rsid w:val="00B43681"/>
    <w:rPr>
      <w:rFonts w:ascii="ＭＳ 明朝" w:eastAsia="ＭＳ 明朝" w:hAnsi="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48946969">
      <w:bodyDiv w:val="1"/>
      <w:marLeft w:val="0"/>
      <w:marRight w:val="0"/>
      <w:marTop w:val="0"/>
      <w:marBottom w:val="0"/>
      <w:divBdr>
        <w:top w:val="none" w:sz="0" w:space="0" w:color="auto"/>
        <w:left w:val="none" w:sz="0" w:space="0" w:color="auto"/>
        <w:bottom w:val="none" w:sz="0" w:space="0" w:color="auto"/>
        <w:right w:val="none" w:sz="0" w:space="0" w:color="auto"/>
      </w:divBdr>
    </w:div>
    <w:div w:id="2078045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ic.or.jp/analysis/soft/keishinplu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1210ED-65D8-4834-8477-6D4D0E0B7F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154</Words>
  <Characters>881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小倉 貴良</dc:creator>
  <cp:keywords/>
  <dc:description/>
  <cp:lastModifiedBy>関澤　健太郎</cp:lastModifiedBy>
  <cp:revision>3</cp:revision>
  <cp:lastPrinted>2021-03-17T01:16:00Z</cp:lastPrinted>
  <dcterms:created xsi:type="dcterms:W3CDTF">2021-03-17T01:18:00Z</dcterms:created>
  <dcterms:modified xsi:type="dcterms:W3CDTF">2021-03-17T01:18:00Z</dcterms:modified>
</cp:coreProperties>
</file>